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F1BA" w14:textId="77777777" w:rsidR="00B52C2B" w:rsidRDefault="005E2EC5" w:rsidP="005E2EC5">
      <w:pPr>
        <w:jc w:val="center"/>
      </w:pPr>
      <w:r>
        <w:rPr>
          <w:rFonts w:hint="eastAsia"/>
        </w:rPr>
        <w:t>特定共同住宅等の確認表記載例</w:t>
      </w:r>
    </w:p>
    <w:p w14:paraId="27B62525" w14:textId="77777777" w:rsidR="005E2EC5" w:rsidRDefault="005E2EC5" w:rsidP="005E2EC5"/>
    <w:p w14:paraId="11BBB53D" w14:textId="49BD8574" w:rsidR="005E2EC5" w:rsidRDefault="00F8556E" w:rsidP="005E2EC5">
      <w:r w:rsidRPr="005E2EC5">
        <w:rPr>
          <w:rFonts w:hint="eastAsia"/>
          <w:noProof/>
        </w:rPr>
        <w:drawing>
          <wp:inline distT="0" distB="0" distL="0" distR="0" wp14:anchorId="7B17B23C" wp14:editId="7E958934">
            <wp:extent cx="5397500" cy="33972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4B2DC" w14:textId="77777777" w:rsidR="005E2EC5" w:rsidRDefault="005E2EC5" w:rsidP="005E2EC5"/>
    <w:p w14:paraId="3FEE899F" w14:textId="77777777" w:rsidR="005E2EC5" w:rsidRDefault="005E2EC5" w:rsidP="005E2EC5">
      <w:r>
        <w:rPr>
          <w:rFonts w:hint="eastAsia"/>
        </w:rPr>
        <w:t>１　図面番号</w:t>
      </w:r>
    </w:p>
    <w:p w14:paraId="3D228196" w14:textId="77777777" w:rsidR="005E2EC5" w:rsidRDefault="005E2EC5" w:rsidP="005E2EC5">
      <w:pPr>
        <w:ind w:left="210" w:hangingChars="100" w:hanging="210"/>
      </w:pPr>
      <w:r>
        <w:rPr>
          <w:rFonts w:hint="eastAsia"/>
        </w:rPr>
        <w:t xml:space="preserve">　　各項目が審査対象となる場合、審査可能な図面番号を記載すること。なお、図面にあっては、確認申請書、</w:t>
      </w:r>
      <w:r w:rsidR="007703B1">
        <w:rPr>
          <w:rFonts w:hint="eastAsia"/>
        </w:rPr>
        <w:t>許可申請書、計画通知書に添付している書類で可とする。</w:t>
      </w:r>
    </w:p>
    <w:p w14:paraId="6FD235C0" w14:textId="77777777" w:rsidR="007703B1" w:rsidRDefault="007703B1" w:rsidP="005E2EC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各項目が審査対象とならない場合、斜線若しくは対象外と記載する</w:t>
      </w:r>
    </w:p>
    <w:p w14:paraId="6E64F3EB" w14:textId="77777777" w:rsidR="007703B1" w:rsidRDefault="007703B1" w:rsidP="005E2EC5">
      <w:pPr>
        <w:ind w:left="210" w:hangingChars="100" w:hanging="210"/>
      </w:pPr>
    </w:p>
    <w:p w14:paraId="31EE713D" w14:textId="77777777" w:rsidR="007703B1" w:rsidRDefault="007703B1" w:rsidP="005E2EC5">
      <w:pPr>
        <w:ind w:left="210" w:hangingChars="100" w:hanging="210"/>
      </w:pPr>
      <w:r>
        <w:rPr>
          <w:rFonts w:hint="eastAsia"/>
        </w:rPr>
        <w:t>２　設計判定</w:t>
      </w:r>
    </w:p>
    <w:p w14:paraId="237AF62C" w14:textId="77777777" w:rsidR="007703B1" w:rsidRDefault="007703B1" w:rsidP="005E2EC5">
      <w:pPr>
        <w:ind w:left="210" w:hangingChars="100" w:hanging="210"/>
      </w:pPr>
      <w:r>
        <w:rPr>
          <w:rFonts w:hint="eastAsia"/>
        </w:rPr>
        <w:t xml:space="preserve">　　審査対象となる項目が告示等に適合している場合は、「〇」とする。</w:t>
      </w:r>
    </w:p>
    <w:p w14:paraId="3F42B4A0" w14:textId="77777777" w:rsidR="007703B1" w:rsidRDefault="007703B1" w:rsidP="005E2EC5">
      <w:pPr>
        <w:ind w:left="210" w:hangingChars="100" w:hanging="210"/>
      </w:pPr>
      <w:r>
        <w:t xml:space="preserve">　　審査対象とならない場合は、斜線若しくは対象外と記載する。</w:t>
      </w:r>
    </w:p>
    <w:p w14:paraId="7D183244" w14:textId="77777777" w:rsidR="007703B1" w:rsidRDefault="007703B1" w:rsidP="005E2EC5">
      <w:pPr>
        <w:ind w:left="210" w:hangingChars="100" w:hanging="210"/>
      </w:pPr>
    </w:p>
    <w:p w14:paraId="244D5A3C" w14:textId="77777777" w:rsidR="007703B1" w:rsidRDefault="007703B1" w:rsidP="005E2EC5">
      <w:pPr>
        <w:ind w:left="210" w:hangingChars="100" w:hanging="210"/>
      </w:pPr>
      <w:r>
        <w:t>３　消防判定</w:t>
      </w:r>
    </w:p>
    <w:p w14:paraId="468B6944" w14:textId="77777777" w:rsidR="007703B1" w:rsidRDefault="007703B1" w:rsidP="005E2EC5">
      <w:pPr>
        <w:ind w:left="210" w:hangingChars="100" w:hanging="210"/>
      </w:pPr>
      <w:r>
        <w:t xml:space="preserve">　　記載しない</w:t>
      </w:r>
    </w:p>
    <w:p w14:paraId="6D523BC1" w14:textId="77777777" w:rsidR="007703B1" w:rsidRDefault="007703B1" w:rsidP="005E2EC5">
      <w:pPr>
        <w:ind w:left="210" w:hangingChars="100" w:hanging="210"/>
      </w:pPr>
    </w:p>
    <w:p w14:paraId="06CB4417" w14:textId="77777777" w:rsidR="007703B1" w:rsidRDefault="007703B1" w:rsidP="005E2EC5">
      <w:pPr>
        <w:ind w:left="210" w:hangingChars="100" w:hanging="210"/>
      </w:pPr>
      <w:r>
        <w:t>４　その他</w:t>
      </w:r>
    </w:p>
    <w:p w14:paraId="3EFFEC44" w14:textId="77777777" w:rsidR="007703B1" w:rsidRPr="005E2EC5" w:rsidRDefault="007703B1" w:rsidP="005E2EC5">
      <w:pPr>
        <w:ind w:left="210" w:hangingChars="100" w:hanging="210"/>
        <w:rPr>
          <w:rFonts w:hint="eastAsia"/>
        </w:rPr>
      </w:pPr>
      <w:r>
        <w:t xml:space="preserve">　　確認表上判定しやすい表記であれば、参考例によらないものとする。</w:t>
      </w:r>
    </w:p>
    <w:sectPr w:rsidR="007703B1" w:rsidRPr="005E2EC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2053" w14:textId="77777777" w:rsidR="00A30E57" w:rsidRDefault="00A30E57" w:rsidP="007703B1">
      <w:r>
        <w:separator/>
      </w:r>
    </w:p>
  </w:endnote>
  <w:endnote w:type="continuationSeparator" w:id="0">
    <w:p w14:paraId="43886E31" w14:textId="77777777" w:rsidR="00A30E57" w:rsidRDefault="00A30E57" w:rsidP="0077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AD97" w14:textId="77777777" w:rsidR="00A30E57" w:rsidRDefault="00A30E57" w:rsidP="007703B1">
      <w:r>
        <w:separator/>
      </w:r>
    </w:p>
  </w:footnote>
  <w:footnote w:type="continuationSeparator" w:id="0">
    <w:p w14:paraId="109D59B3" w14:textId="77777777" w:rsidR="00A30E57" w:rsidRDefault="00A30E57" w:rsidP="0077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DE01" w14:textId="77777777" w:rsidR="007703B1" w:rsidRDefault="00D35D56" w:rsidP="00D35D56">
    <w:pPr>
      <w:pStyle w:val="a3"/>
    </w:pPr>
    <w:r>
      <w:tab/>
    </w:r>
    <w:r>
      <w:tab/>
    </w:r>
    <w:r>
      <w:rPr>
        <w:rFonts w:hint="eastAsia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C5"/>
    <w:rsid w:val="005E2EC5"/>
    <w:rsid w:val="00671E50"/>
    <w:rsid w:val="00754083"/>
    <w:rsid w:val="007703B1"/>
    <w:rsid w:val="008A1FD5"/>
    <w:rsid w:val="00A30E57"/>
    <w:rsid w:val="00B52C2B"/>
    <w:rsid w:val="00D35D56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1B1C34"/>
  <w15:chartTrackingRefBased/>
  <w15:docId w15:val="{6B74B0E4-7B46-4368-ABF9-81166A24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3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0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3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03B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03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2</cp:revision>
  <cp:lastPrinted>2019-01-18T01:37:00Z</cp:lastPrinted>
  <dcterms:created xsi:type="dcterms:W3CDTF">2024-01-05T02:52:00Z</dcterms:created>
  <dcterms:modified xsi:type="dcterms:W3CDTF">2024-01-05T02:52:00Z</dcterms:modified>
</cp:coreProperties>
</file>